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F1" w:rsidRDefault="00DE678B">
      <w:pPr>
        <w:rPr>
          <w:rFonts w:ascii="Calibri" w:eastAsia="Calibri" w:hAnsi="Calibri" w:cs="Calibri"/>
        </w:rPr>
      </w:pPr>
      <w:bookmarkStart w:id="0" w:name="_GoBack"/>
      <w:bookmarkEnd w:id="0"/>
      <w:r>
        <w:rPr>
          <w:rFonts w:ascii="Impact" w:eastAsia="Impact" w:hAnsi="Impact" w:cs="Impact"/>
        </w:rPr>
        <w:t xml:space="preserve">                                         </w:t>
      </w:r>
      <w:r>
        <w:rPr>
          <w:rFonts w:ascii="Impact" w:eastAsia="Impact" w:hAnsi="Impact" w:cs="Impact"/>
          <w:b/>
          <w:sz w:val="40"/>
        </w:rPr>
        <w:t>Adrian Bromwich CV</w:t>
      </w:r>
    </w:p>
    <w:p w:rsidR="00B57DF1" w:rsidRDefault="00DE678B">
      <w:pPr>
        <w:rPr>
          <w:rFonts w:ascii="Calibri" w:eastAsia="Calibri" w:hAnsi="Calibri" w:cs="Calibri"/>
        </w:rPr>
      </w:pPr>
      <w:r>
        <w:rPr>
          <w:rFonts w:ascii="Calibri" w:eastAsia="Calibri" w:hAnsi="Calibri" w:cs="Calibri"/>
          <w:b/>
        </w:rPr>
        <w:t xml:space="preserve">Name: </w:t>
      </w:r>
      <w:r>
        <w:rPr>
          <w:rFonts w:ascii="Calibri" w:eastAsia="Calibri" w:hAnsi="Calibri" w:cs="Calibri"/>
          <w:b/>
        </w:rPr>
        <w:tab/>
      </w:r>
      <w:r>
        <w:rPr>
          <w:rFonts w:ascii="Calibri" w:eastAsia="Calibri" w:hAnsi="Calibri" w:cs="Calibri"/>
          <w:b/>
        </w:rPr>
        <w:tab/>
      </w:r>
      <w:r>
        <w:rPr>
          <w:rFonts w:ascii="Calibri" w:eastAsia="Calibri" w:hAnsi="Calibri" w:cs="Calibri"/>
          <w:b/>
        </w:rPr>
        <w:tab/>
        <w:t>Adrian Bromwich</w:t>
      </w:r>
      <w:r>
        <w:rPr>
          <w:rFonts w:ascii="Calibri" w:eastAsia="Calibri" w:hAnsi="Calibri" w:cs="Calibri"/>
          <w:b/>
        </w:rPr>
        <w:tab/>
      </w:r>
    </w:p>
    <w:p w:rsidR="00B57DF1" w:rsidRDefault="00DE678B">
      <w:pPr>
        <w:spacing w:after="0" w:line="240" w:lineRule="auto"/>
        <w:rPr>
          <w:rFonts w:ascii="Calibri" w:eastAsia="Calibri" w:hAnsi="Calibri" w:cs="Calibri"/>
          <w:b/>
        </w:rPr>
      </w:pPr>
      <w:r>
        <w:rPr>
          <w:rFonts w:ascii="Calibri" w:eastAsia="Calibri" w:hAnsi="Calibri" w:cs="Calibri"/>
          <w:b/>
        </w:rPr>
        <w:t xml:space="preserve">Telephone number: </w:t>
      </w:r>
      <w:r>
        <w:rPr>
          <w:rFonts w:ascii="Calibri" w:eastAsia="Calibri" w:hAnsi="Calibri" w:cs="Calibri"/>
          <w:b/>
        </w:rPr>
        <w:tab/>
      </w:r>
      <w:r>
        <w:rPr>
          <w:rFonts w:ascii="Calibri" w:eastAsia="Calibri" w:hAnsi="Calibri" w:cs="Calibri"/>
          <w:spacing w:val="-2"/>
        </w:rPr>
        <w:t>(</w:t>
      </w:r>
      <w:r>
        <w:rPr>
          <w:rFonts w:ascii="Calibri" w:eastAsia="Calibri" w:hAnsi="Calibri" w:cs="Calibri"/>
        </w:rPr>
        <w:t>0</w:t>
      </w:r>
      <w:r>
        <w:rPr>
          <w:rFonts w:ascii="Calibri" w:eastAsia="Calibri" w:hAnsi="Calibri" w:cs="Calibri"/>
          <w:spacing w:val="2"/>
        </w:rPr>
        <w:t>7</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rPr>
        <w:t>8</w:t>
      </w:r>
      <w:r>
        <w:rPr>
          <w:rFonts w:ascii="Calibri" w:eastAsia="Calibri" w:hAnsi="Calibri" w:cs="Calibri"/>
          <w:spacing w:val="2"/>
        </w:rPr>
        <w:t>6</w:t>
      </w:r>
      <w:r>
        <w:rPr>
          <w:rFonts w:ascii="Calibri" w:eastAsia="Calibri" w:hAnsi="Calibri" w:cs="Calibri"/>
        </w:rPr>
        <w:t>67</w:t>
      </w:r>
      <w:r>
        <w:rPr>
          <w:rFonts w:ascii="Calibri" w:eastAsia="Calibri" w:hAnsi="Calibri" w:cs="Calibri"/>
          <w:spacing w:val="45"/>
        </w:rPr>
        <w:t xml:space="preserve"> </w:t>
      </w:r>
      <w:r>
        <w:rPr>
          <w:rFonts w:ascii="Calibri" w:eastAsia="Calibri" w:hAnsi="Calibri" w:cs="Calibri"/>
        </w:rPr>
        <w:t>75</w:t>
      </w:r>
      <w:r>
        <w:rPr>
          <w:rFonts w:ascii="Calibri" w:eastAsia="Calibri" w:hAnsi="Calibri" w:cs="Calibri"/>
          <w:spacing w:val="2"/>
        </w:rPr>
        <w:t>68</w:t>
      </w:r>
      <w:r>
        <w:rPr>
          <w:rFonts w:ascii="Calibri" w:eastAsia="Calibri" w:hAnsi="Calibri" w:cs="Calibri"/>
          <w:spacing w:val="44"/>
        </w:rPr>
        <w:t xml:space="preserve"> </w:t>
      </w:r>
      <w:r>
        <w:rPr>
          <w:rFonts w:ascii="Calibri" w:eastAsia="Calibri" w:hAnsi="Calibri" w:cs="Calibri"/>
          <w:spacing w:val="-2"/>
        </w:rPr>
        <w:t>(</w:t>
      </w:r>
      <w:r>
        <w:rPr>
          <w:rFonts w:ascii="Calibri" w:eastAsia="Calibri" w:hAnsi="Calibri" w:cs="Calibri"/>
        </w:rPr>
        <w:t>0</w:t>
      </w:r>
      <w:r>
        <w:rPr>
          <w:rFonts w:ascii="Calibri" w:eastAsia="Calibri" w:hAnsi="Calibri" w:cs="Calibri"/>
          <w:spacing w:val="2"/>
        </w:rPr>
        <w:t>2</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rPr>
        <w:t>7499</w:t>
      </w:r>
      <w:r>
        <w:rPr>
          <w:rFonts w:ascii="Calibri" w:eastAsia="Calibri" w:hAnsi="Calibri" w:cs="Calibri"/>
          <w:spacing w:val="47"/>
        </w:rPr>
        <w:t xml:space="preserve"> </w:t>
      </w:r>
      <w:r>
        <w:rPr>
          <w:rFonts w:ascii="Calibri" w:eastAsia="Calibri" w:hAnsi="Calibri" w:cs="Calibri"/>
        </w:rPr>
        <w:t>1448</w:t>
      </w:r>
      <w:r>
        <w:rPr>
          <w:rFonts w:ascii="Calibri" w:eastAsia="Calibri" w:hAnsi="Calibri" w:cs="Calibri"/>
          <w:b/>
        </w:rPr>
        <w:tab/>
      </w:r>
    </w:p>
    <w:p w:rsidR="00B57DF1" w:rsidRDefault="00B57DF1">
      <w:pPr>
        <w:spacing w:after="0" w:line="240" w:lineRule="auto"/>
        <w:rPr>
          <w:rFonts w:ascii="Calibri" w:eastAsia="Calibri" w:hAnsi="Calibri" w:cs="Calibri"/>
        </w:rPr>
      </w:pPr>
    </w:p>
    <w:p w:rsidR="00B57DF1" w:rsidRDefault="00DE678B">
      <w:pPr>
        <w:spacing w:after="0" w:line="240" w:lineRule="auto"/>
        <w:rPr>
          <w:rFonts w:ascii="Calibri" w:eastAsia="Calibri" w:hAnsi="Calibri" w:cs="Calibri"/>
          <w:b/>
          <w:u w:val="single"/>
        </w:rPr>
      </w:pPr>
      <w:r>
        <w:rPr>
          <w:rFonts w:ascii="Calibri" w:eastAsia="Calibri" w:hAnsi="Calibri" w:cs="Calibri"/>
          <w:b/>
        </w:rPr>
        <w:t>Email address:</w:t>
      </w:r>
      <w:r>
        <w:rPr>
          <w:rFonts w:ascii="Calibri" w:eastAsia="Calibri" w:hAnsi="Calibri" w:cs="Calibri"/>
          <w:b/>
          <w:color w:val="0000FF"/>
        </w:rPr>
        <w:t xml:space="preserve"> </w:t>
      </w:r>
      <w:r>
        <w:rPr>
          <w:rFonts w:ascii="Calibri" w:eastAsia="Calibri" w:hAnsi="Calibri" w:cs="Calibri"/>
          <w:b/>
          <w:color w:val="0000FF"/>
        </w:rPr>
        <w:tab/>
      </w:r>
      <w:r>
        <w:rPr>
          <w:rFonts w:ascii="Calibri" w:eastAsia="Calibri" w:hAnsi="Calibri" w:cs="Calibri"/>
          <w:b/>
          <w:color w:val="0000FF"/>
        </w:rPr>
        <w:tab/>
      </w:r>
      <w:hyperlink r:id="rId6">
        <w:r>
          <w:rPr>
            <w:rFonts w:ascii="Calibri" w:eastAsia="Calibri" w:hAnsi="Calibri" w:cs="Calibri"/>
            <w:color w:val="0000FF"/>
            <w:u w:val="single"/>
          </w:rPr>
          <w:t>ajbromwich@yahoo.co.nz</w:t>
        </w:r>
      </w:hyperlink>
      <w:r>
        <w:rPr>
          <w:rFonts w:ascii="Calibri" w:eastAsia="Calibri" w:hAnsi="Calibri" w:cs="Calibri"/>
        </w:rPr>
        <w:tab/>
      </w:r>
      <w:r>
        <w:rPr>
          <w:rFonts w:ascii="Calibri" w:eastAsia="Calibri" w:hAnsi="Calibri" w:cs="Calibri"/>
        </w:rPr>
        <w:tab/>
      </w:r>
      <w:r>
        <w:rPr>
          <w:rFonts w:ascii="Calibri" w:eastAsia="Calibri" w:hAnsi="Calibri" w:cs="Calibri"/>
          <w:b/>
        </w:rPr>
        <w:t xml:space="preserve"> </w:t>
      </w:r>
    </w:p>
    <w:p w:rsidR="00B57DF1" w:rsidRDefault="00DE678B">
      <w:pPr>
        <w:spacing w:after="0" w:line="240" w:lineRule="auto"/>
        <w:rPr>
          <w:rFonts w:ascii="Calibri" w:eastAsia="Calibri" w:hAnsi="Calibri" w:cs="Calibri"/>
          <w:b/>
        </w:rPr>
      </w:pPr>
      <w:r>
        <w:rPr>
          <w:rFonts w:ascii="Calibri" w:eastAsia="Calibri" w:hAnsi="Calibri" w:cs="Calibri"/>
          <w:b/>
        </w:rPr>
        <w:t xml:space="preserve">                   </w:t>
      </w:r>
    </w:p>
    <w:p w:rsidR="00B57DF1" w:rsidRDefault="00DE678B">
      <w:pPr>
        <w:spacing w:after="0" w:line="240" w:lineRule="auto"/>
        <w:rPr>
          <w:rFonts w:ascii="Calibri" w:eastAsia="Calibri" w:hAnsi="Calibri" w:cs="Calibri"/>
          <w:b/>
        </w:rPr>
      </w:pPr>
      <w:r>
        <w:rPr>
          <w:rFonts w:ascii="Calibri" w:eastAsia="Calibri" w:hAnsi="Calibri" w:cs="Calibri"/>
          <w:b/>
        </w:rPr>
        <w:t>Date of birth:</w:t>
      </w:r>
      <w:r>
        <w:rPr>
          <w:rFonts w:ascii="Calibri" w:eastAsia="Calibri" w:hAnsi="Calibri" w:cs="Calibri"/>
          <w:b/>
        </w:rPr>
        <w:tab/>
      </w:r>
      <w:r>
        <w:rPr>
          <w:rFonts w:ascii="Calibri" w:eastAsia="Calibri" w:hAnsi="Calibri" w:cs="Calibri"/>
          <w:b/>
        </w:rPr>
        <w:tab/>
      </w:r>
      <w:r>
        <w:rPr>
          <w:rFonts w:ascii="Arial" w:eastAsia="Arial" w:hAnsi="Arial" w:cs="Arial"/>
          <w:color w:val="222222"/>
          <w:sz w:val="19"/>
          <w:shd w:val="clear" w:color="auto" w:fill="FFFFFF"/>
        </w:rPr>
        <w:t>15 AUG 1982</w:t>
      </w:r>
    </w:p>
    <w:p w:rsidR="00B57DF1" w:rsidRDefault="00DE678B">
      <w:pPr>
        <w:spacing w:after="0" w:line="240" w:lineRule="auto"/>
        <w:rPr>
          <w:rFonts w:ascii="Calibri" w:eastAsia="Calibri" w:hAnsi="Calibri" w:cs="Calibri"/>
          <w:b/>
        </w:rPr>
      </w:pPr>
      <w:r>
        <w:rPr>
          <w:rFonts w:ascii="Calibri" w:eastAsia="Calibri" w:hAnsi="Calibri" w:cs="Calibri"/>
          <w:b/>
        </w:rPr>
        <w:tab/>
        <w:t xml:space="preserve">  </w:t>
      </w:r>
    </w:p>
    <w:p w:rsidR="00B57DF1" w:rsidRDefault="00DE678B">
      <w:pPr>
        <w:spacing w:after="0" w:line="240" w:lineRule="auto"/>
        <w:rPr>
          <w:rFonts w:ascii="Calibri" w:eastAsia="Calibri" w:hAnsi="Calibri" w:cs="Calibri"/>
          <w:b/>
        </w:rPr>
      </w:pPr>
      <w:r>
        <w:rPr>
          <w:rFonts w:ascii="Calibri" w:eastAsia="Calibri" w:hAnsi="Calibri" w:cs="Calibri"/>
          <w:b/>
        </w:rPr>
        <w:t xml:space="preserve">Height:         </w:t>
      </w:r>
      <w:r>
        <w:rPr>
          <w:rFonts w:ascii="Calibri" w:eastAsia="Calibri" w:hAnsi="Calibri" w:cs="Calibri"/>
          <w:b/>
        </w:rPr>
        <w:tab/>
      </w:r>
      <w:r>
        <w:rPr>
          <w:rFonts w:ascii="Calibri" w:eastAsia="Calibri" w:hAnsi="Calibri" w:cs="Calibri"/>
          <w:b/>
        </w:rPr>
        <w:tab/>
      </w:r>
      <w:r>
        <w:rPr>
          <w:rFonts w:ascii="Arial" w:eastAsia="Arial" w:hAnsi="Arial" w:cs="Arial"/>
          <w:color w:val="222222"/>
          <w:sz w:val="19"/>
          <w:shd w:val="clear" w:color="auto" w:fill="FFFFFF"/>
        </w:rPr>
        <w:t>180CM</w:t>
      </w:r>
      <w:r>
        <w:rPr>
          <w:rFonts w:ascii="Calibri" w:eastAsia="Calibri" w:hAnsi="Calibri" w:cs="Calibri"/>
          <w:b/>
        </w:rPr>
        <w:tab/>
      </w:r>
    </w:p>
    <w:p w:rsidR="00B57DF1" w:rsidRDefault="00DE678B">
      <w:pPr>
        <w:spacing w:after="0" w:line="240" w:lineRule="auto"/>
        <w:rPr>
          <w:rFonts w:ascii="Calibri" w:eastAsia="Calibri" w:hAnsi="Calibri" w:cs="Calibri"/>
          <w:b/>
        </w:rPr>
      </w:pPr>
      <w:r>
        <w:rPr>
          <w:rFonts w:ascii="Calibri" w:eastAsia="Calibri" w:hAnsi="Calibri" w:cs="Calibri"/>
          <w:b/>
        </w:rPr>
        <w:tab/>
      </w:r>
    </w:p>
    <w:p w:rsidR="00B57DF1" w:rsidRDefault="00DE678B">
      <w:pPr>
        <w:spacing w:after="0" w:line="240" w:lineRule="auto"/>
        <w:rPr>
          <w:rFonts w:ascii="Calibri" w:eastAsia="Calibri" w:hAnsi="Calibri" w:cs="Calibri"/>
          <w:b/>
        </w:rPr>
      </w:pPr>
      <w:r>
        <w:rPr>
          <w:rFonts w:ascii="Calibri" w:eastAsia="Calibri" w:hAnsi="Calibri" w:cs="Calibri"/>
          <w:b/>
        </w:rPr>
        <w:t xml:space="preserve">Weight:        </w:t>
      </w:r>
      <w:r>
        <w:rPr>
          <w:rFonts w:ascii="Calibri" w:eastAsia="Calibri" w:hAnsi="Calibri" w:cs="Calibri"/>
          <w:b/>
        </w:rPr>
        <w:tab/>
      </w:r>
      <w:r>
        <w:rPr>
          <w:rFonts w:ascii="Calibri" w:eastAsia="Calibri" w:hAnsi="Calibri" w:cs="Calibri"/>
          <w:b/>
        </w:rPr>
        <w:tab/>
      </w:r>
      <w:r>
        <w:rPr>
          <w:rFonts w:ascii="Arial" w:eastAsia="Arial" w:hAnsi="Arial" w:cs="Arial"/>
          <w:color w:val="222222"/>
          <w:sz w:val="19"/>
          <w:shd w:val="clear" w:color="auto" w:fill="FFFFFF"/>
        </w:rPr>
        <w:t>95KG</w:t>
      </w:r>
      <w:r>
        <w:rPr>
          <w:rFonts w:ascii="Calibri" w:eastAsia="Calibri" w:hAnsi="Calibri" w:cs="Calibri"/>
          <w:b/>
        </w:rPr>
        <w:tab/>
      </w:r>
    </w:p>
    <w:p w:rsidR="00B57DF1" w:rsidRDefault="00B57DF1">
      <w:pPr>
        <w:spacing w:after="0" w:line="240" w:lineRule="auto"/>
        <w:rPr>
          <w:rFonts w:ascii="Calibri" w:eastAsia="Calibri" w:hAnsi="Calibri" w:cs="Calibri"/>
          <w:b/>
        </w:rPr>
      </w:pPr>
    </w:p>
    <w:p w:rsidR="00B57DF1" w:rsidRDefault="00DE678B">
      <w:pPr>
        <w:spacing w:after="0" w:line="240" w:lineRule="auto"/>
        <w:rPr>
          <w:rFonts w:ascii="Calibri" w:eastAsia="Calibri" w:hAnsi="Calibri" w:cs="Calibri"/>
        </w:rPr>
      </w:pPr>
      <w:r>
        <w:rPr>
          <w:rFonts w:ascii="Calibri" w:eastAsia="Calibri" w:hAnsi="Calibri" w:cs="Calibri"/>
          <w:b/>
        </w:rPr>
        <w:t xml:space="preserve">Position Applied for: </w:t>
      </w:r>
      <w:r>
        <w:rPr>
          <w:rFonts w:ascii="Calibri" w:eastAsia="Calibri" w:hAnsi="Calibri" w:cs="Calibri"/>
          <w:b/>
        </w:rPr>
        <w:tab/>
      </w:r>
      <w:r>
        <w:rPr>
          <w:rFonts w:ascii="Calibri" w:eastAsia="Calibri" w:hAnsi="Calibri" w:cs="Calibri"/>
        </w:rPr>
        <w:t xml:space="preserve">Driller </w:t>
      </w:r>
      <w:r>
        <w:rPr>
          <w:rFonts w:ascii="Calibri" w:eastAsia="Calibri" w:hAnsi="Calibri" w:cs="Calibri"/>
        </w:rPr>
        <w:tab/>
      </w:r>
    </w:p>
    <w:p w:rsidR="00B57DF1" w:rsidRDefault="00DE678B">
      <w:pPr>
        <w:spacing w:after="0" w:line="240" w:lineRule="auto"/>
        <w:rPr>
          <w:rFonts w:ascii="Calibri" w:eastAsia="Calibri" w:hAnsi="Calibri" w:cs="Calibri"/>
          <w:b/>
        </w:rPr>
      </w:pPr>
      <w:r>
        <w:rPr>
          <w:rFonts w:ascii="Calibri" w:eastAsia="Calibri" w:hAnsi="Calibri" w:cs="Calibri"/>
          <w:b/>
        </w:rPr>
        <w:tab/>
        <w:t xml:space="preserve"> </w:t>
      </w:r>
    </w:p>
    <w:p w:rsidR="00B57DF1" w:rsidRDefault="00DE678B">
      <w:pPr>
        <w:spacing w:after="0" w:line="240" w:lineRule="auto"/>
        <w:rPr>
          <w:rFonts w:ascii="Calibri" w:eastAsia="Calibri" w:hAnsi="Calibri" w:cs="Calibri"/>
          <w:b/>
        </w:rPr>
      </w:pPr>
      <w:r>
        <w:rPr>
          <w:rFonts w:ascii="Calibri" w:eastAsia="Calibri" w:hAnsi="Calibri" w:cs="Calibri"/>
          <w:b/>
        </w:rPr>
        <w:t xml:space="preserve">Available: </w:t>
      </w:r>
      <w:r>
        <w:rPr>
          <w:rFonts w:ascii="Calibri" w:eastAsia="Calibri" w:hAnsi="Calibri" w:cs="Calibri"/>
          <w:b/>
        </w:rPr>
        <w:tab/>
      </w:r>
      <w:r>
        <w:rPr>
          <w:rFonts w:ascii="Calibri" w:eastAsia="Calibri" w:hAnsi="Calibri" w:cs="Calibri"/>
          <w:b/>
        </w:rPr>
        <w:tab/>
      </w:r>
      <w:r>
        <w:rPr>
          <w:rFonts w:ascii="Calibri" w:eastAsia="Calibri" w:hAnsi="Calibri" w:cs="Calibri"/>
        </w:rPr>
        <w:t>On short notice</w:t>
      </w:r>
    </w:p>
    <w:p w:rsidR="00B57DF1" w:rsidRDefault="00DE678B">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B57DF1" w:rsidRDefault="00DE678B">
      <w:pPr>
        <w:spacing w:after="0" w:line="240" w:lineRule="auto"/>
        <w:rPr>
          <w:rFonts w:ascii="Arial" w:eastAsia="Arial" w:hAnsi="Arial" w:cs="Arial"/>
          <w:color w:val="222222"/>
          <w:sz w:val="19"/>
          <w:shd w:val="clear" w:color="auto" w:fill="FFFFFF"/>
        </w:rPr>
      </w:pPr>
      <w:r>
        <w:rPr>
          <w:rFonts w:ascii="Calibri" w:eastAsia="Calibri" w:hAnsi="Calibri" w:cs="Calibri"/>
          <w:b/>
        </w:rPr>
        <w:t xml:space="preserve">Nationality:   </w:t>
      </w:r>
      <w:r>
        <w:rPr>
          <w:rFonts w:ascii="Calibri" w:eastAsia="Calibri" w:hAnsi="Calibri" w:cs="Calibri"/>
          <w:b/>
        </w:rPr>
        <w:tab/>
      </w:r>
      <w:r>
        <w:rPr>
          <w:rFonts w:ascii="Calibri" w:eastAsia="Calibri" w:hAnsi="Calibri" w:cs="Calibri"/>
          <w:b/>
        </w:rPr>
        <w:tab/>
      </w:r>
      <w:r>
        <w:rPr>
          <w:rFonts w:ascii="Arial" w:eastAsia="Arial" w:hAnsi="Arial" w:cs="Arial"/>
          <w:color w:val="222222"/>
          <w:sz w:val="19"/>
          <w:shd w:val="clear" w:color="auto" w:fill="FFFFFF"/>
        </w:rPr>
        <w:t>NEW ZEALAND</w:t>
      </w:r>
    </w:p>
    <w:p w:rsidR="00B57DF1" w:rsidRDefault="00B57DF1">
      <w:pPr>
        <w:spacing w:after="0" w:line="240" w:lineRule="auto"/>
        <w:rPr>
          <w:rFonts w:ascii="Calibri" w:eastAsia="Calibri" w:hAnsi="Calibri" w:cs="Calibri"/>
          <w:b/>
        </w:rPr>
      </w:pPr>
    </w:p>
    <w:p w:rsidR="00B57DF1" w:rsidRDefault="00DE678B">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p>
    <w:p w:rsidR="00B57DF1" w:rsidRDefault="00DE678B">
      <w:pPr>
        <w:spacing w:after="0" w:line="240" w:lineRule="auto"/>
        <w:rPr>
          <w:rFonts w:ascii="Calibri" w:eastAsia="Calibri" w:hAnsi="Calibri" w:cs="Calibri"/>
          <w:b/>
        </w:rPr>
      </w:pPr>
      <w:r>
        <w:rPr>
          <w:rFonts w:ascii="Calibri" w:eastAsia="Calibri" w:hAnsi="Calibri" w:cs="Calibri"/>
          <w:b/>
        </w:rPr>
        <w:t>I have over 10 years’ experience in the industry, all of which has been on shore.</w:t>
      </w:r>
    </w:p>
    <w:p w:rsidR="00B57DF1" w:rsidRDefault="00B57DF1">
      <w:pPr>
        <w:spacing w:after="0" w:line="240" w:lineRule="auto"/>
        <w:rPr>
          <w:rFonts w:ascii="Calibri" w:eastAsia="Calibri" w:hAnsi="Calibri" w:cs="Calibri"/>
          <w:b/>
        </w:rPr>
      </w:pPr>
    </w:p>
    <w:p w:rsidR="00B57DF1" w:rsidRDefault="00DE678B">
      <w:pPr>
        <w:spacing w:after="0" w:line="240" w:lineRule="auto"/>
        <w:rPr>
          <w:rFonts w:ascii="Calibri" w:eastAsia="Calibri" w:hAnsi="Calibri" w:cs="Calibri"/>
          <w:b/>
        </w:rPr>
      </w:pPr>
      <w:r>
        <w:rPr>
          <w:rFonts w:ascii="Calibri" w:eastAsia="Calibri" w:hAnsi="Calibri" w:cs="Calibri"/>
          <w:b/>
        </w:rPr>
        <w:t>I have a steady career history and  available for an immediate interview and employment on short notice if required.</w:t>
      </w:r>
    </w:p>
    <w:p w:rsidR="00B57DF1" w:rsidRDefault="00B57DF1">
      <w:pPr>
        <w:spacing w:after="0" w:line="240" w:lineRule="auto"/>
        <w:rPr>
          <w:rFonts w:ascii="Calibri" w:eastAsia="Calibri" w:hAnsi="Calibri" w:cs="Calibri"/>
          <w:b/>
        </w:rPr>
      </w:pPr>
    </w:p>
    <w:p w:rsidR="00B57DF1" w:rsidRDefault="00B57DF1">
      <w:pPr>
        <w:spacing w:after="0"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748"/>
        <w:gridCol w:w="2412"/>
        <w:gridCol w:w="1560"/>
        <w:gridCol w:w="2202"/>
        <w:gridCol w:w="1222"/>
      </w:tblGrid>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shd w:val="clear" w:color="auto" w:fill="FFFF00"/>
              </w:rPr>
            </w:pPr>
          </w:p>
          <w:p w:rsidR="00B57DF1" w:rsidRDefault="00DE678B">
            <w:pPr>
              <w:spacing w:after="0" w:line="240" w:lineRule="auto"/>
              <w:jc w:val="center"/>
              <w:rPr>
                <w:rFonts w:ascii="Calibri" w:eastAsia="Calibri" w:hAnsi="Calibri" w:cs="Calibri"/>
                <w:b/>
                <w:shd w:val="clear" w:color="auto" w:fill="FFFF00"/>
              </w:rPr>
            </w:pPr>
            <w:r>
              <w:rPr>
                <w:rFonts w:ascii="Calibri" w:eastAsia="Calibri" w:hAnsi="Calibri" w:cs="Calibri"/>
                <w:b/>
                <w:shd w:val="clear" w:color="auto" w:fill="FFFF00"/>
              </w:rPr>
              <w:t>Dates</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b/>
                <w:shd w:val="clear" w:color="auto" w:fill="FFFF00"/>
              </w:rPr>
              <w:t>Company</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b/>
                <w:shd w:val="clear" w:color="auto" w:fill="FFFF00"/>
              </w:rPr>
              <w:t>Position held</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b/>
                <w:shd w:val="clear" w:color="auto" w:fill="FFFF00"/>
              </w:rPr>
              <w:t>Type of rig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b/>
                <w:shd w:val="clear" w:color="auto" w:fill="FFFF00"/>
              </w:rPr>
              <w:t>On or Offshore</w:t>
            </w:r>
          </w:p>
        </w:tc>
      </w:tr>
      <w:tr w:rsidR="00B57DF1">
        <w:tblPrEx>
          <w:tblCellMar>
            <w:top w:w="0" w:type="dxa"/>
            <w:bottom w:w="0" w:type="dxa"/>
          </w:tblCellMar>
        </w:tblPrEx>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Sep 2016 – Current</w:t>
            </w:r>
          </w:p>
          <w:p w:rsidR="00B57DF1" w:rsidRDefault="00B57DF1">
            <w:pPr>
              <w:spacing w:after="0" w:line="240" w:lineRule="auto"/>
              <w:jc w:val="cente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MBC</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b/>
                <w:color w:val="222222"/>
                <w:sz w:val="19"/>
                <w:shd w:val="clear" w:color="auto" w:fill="FFFFFF"/>
              </w:rPr>
            </w:pPr>
          </w:p>
          <w:p w:rsidR="00B57DF1" w:rsidRDefault="00DE678B">
            <w:pPr>
              <w:spacing w:after="0" w:line="240" w:lineRule="auto"/>
              <w:jc w:val="center"/>
            </w:pPr>
            <w:r>
              <w:rPr>
                <w:rFonts w:ascii="Arial" w:eastAsia="Arial" w:hAnsi="Arial" w:cs="Arial"/>
                <w:b/>
                <w:color w:val="222222"/>
                <w:sz w:val="19"/>
                <w:shd w:val="clear" w:color="auto" w:fill="FFFFFF"/>
              </w:rPr>
              <w:t>Assistant Driller </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 xml:space="preserve">350 TON SUPER SINGLE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 xml:space="preserve">Mar 2016 – Aug </w:t>
            </w:r>
          </w:p>
          <w:p w:rsidR="00B57DF1" w:rsidRDefault="00DE678B">
            <w:pPr>
              <w:spacing w:after="0" w:line="240" w:lineRule="auto"/>
              <w:jc w:val="center"/>
            </w:pPr>
            <w:r>
              <w:rPr>
                <w:rFonts w:ascii="Arial" w:eastAsia="Arial" w:hAnsi="Arial" w:cs="Arial"/>
                <w:color w:val="222222"/>
                <w:sz w:val="19"/>
                <w:shd w:val="clear" w:color="auto" w:fill="FFFFFF"/>
              </w:rPr>
              <w:t>2016</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Gold ridge marine farms</w:t>
            </w:r>
          </w:p>
          <w:p w:rsidR="00B57DF1" w:rsidRDefault="00B57DF1">
            <w:pPr>
              <w:spacing w:after="0" w:line="240" w:lineRule="auto"/>
              <w:jc w:val="cente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b/>
                <w:color w:val="222222"/>
                <w:sz w:val="19"/>
                <w:shd w:val="clear" w:color="auto" w:fill="FFFFFF"/>
              </w:rPr>
            </w:pPr>
          </w:p>
          <w:p w:rsidR="00B57DF1" w:rsidRDefault="00DE678B">
            <w:pPr>
              <w:spacing w:after="0" w:line="240" w:lineRule="auto"/>
              <w:jc w:val="center"/>
            </w:pPr>
            <w:r>
              <w:rPr>
                <w:rFonts w:ascii="Arial" w:eastAsia="Arial" w:hAnsi="Arial" w:cs="Arial"/>
                <w:b/>
                <w:color w:val="222222"/>
                <w:sz w:val="19"/>
                <w:shd w:val="clear" w:color="auto" w:fill="FFFFFF"/>
              </w:rPr>
              <w:t>Deckhand</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Calibri" w:eastAsia="Calibri" w:hAnsi="Calibri" w:cs="Calibri"/>
              </w:rPr>
              <w:t>N/A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Calibri" w:eastAsia="Calibri" w:hAnsi="Calibri" w:cs="Calibri"/>
              </w:rPr>
              <w:t>N/A</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 xml:space="preserve">Nov 2013 to Feb 2016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MBC</w:t>
            </w:r>
          </w:p>
          <w:p w:rsidR="00B57DF1" w:rsidRDefault="00B57DF1">
            <w:pPr>
              <w:spacing w:after="0" w:line="240" w:lineRule="auto"/>
              <w:jc w:val="cente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rPr>
                <w:rFonts w:ascii="Calibri" w:eastAsia="Calibri" w:hAnsi="Calibri" w:cs="Calibri"/>
                <w:b/>
              </w:rPr>
            </w:pPr>
          </w:p>
          <w:tbl>
            <w:tblPr>
              <w:tblW w:w="0" w:type="auto"/>
              <w:jc w:val="center"/>
              <w:tblCellMar>
                <w:left w:w="10" w:type="dxa"/>
                <w:right w:w="10" w:type="dxa"/>
              </w:tblCellMar>
              <w:tblLook w:val="0000" w:firstRow="0" w:lastRow="0" w:firstColumn="0" w:lastColumn="0" w:noHBand="0" w:noVBand="0"/>
            </w:tblPr>
            <w:tblGrid>
              <w:gridCol w:w="766"/>
            </w:tblGrid>
            <w:tr w:rsidR="00B57DF1">
              <w:tblPrEx>
                <w:tblCellMar>
                  <w:top w:w="0" w:type="dxa"/>
                  <w:bottom w:w="0" w:type="dxa"/>
                </w:tblCellMar>
              </w:tblPrEx>
              <w:trPr>
                <w:jc w:val="center"/>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DE678B">
                  <w:pPr>
                    <w:spacing w:after="0" w:line="240" w:lineRule="auto"/>
                  </w:pPr>
                  <w:r>
                    <w:rPr>
                      <w:rFonts w:ascii="Arial" w:eastAsia="Arial" w:hAnsi="Arial" w:cs="Arial"/>
                      <w:b/>
                      <w:color w:val="222222"/>
                      <w:sz w:val="19"/>
                      <w:shd w:val="clear" w:color="auto" w:fill="FFFFFF"/>
                    </w:rPr>
                    <w:t>Driller</w:t>
                  </w:r>
                </w:p>
              </w:tc>
            </w:tr>
          </w:tbl>
          <w:p w:rsidR="00B57DF1" w:rsidRDefault="00B57DF1">
            <w:pPr>
              <w:spacing w:after="0" w:line="240" w:lineRule="auto"/>
              <w:jc w:val="cente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2000HP TRIPLE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Aug 2013 – Nov 2013</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Ensign International Energy</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Day Tour Pusher</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KELLY / TDS 650HSP DOUBLE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Jul 2011 – Aug 2013</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Ensign International Energy</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Driller</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1200HSP LAND RIG TRIPLE TDS/SCR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Aug 2010 – Jul 2011</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Ensign International Energy</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Assistant Driller</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1200HSP LAND RIG TRIPLE TDS/SCR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May 2010 – Aug 2010</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MB Century Energy Services</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Derrickhand</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pPr>
            <w:r>
              <w:rPr>
                <w:rFonts w:ascii="Arial" w:eastAsia="Arial" w:hAnsi="Arial" w:cs="Arial"/>
                <w:color w:val="222222"/>
                <w:sz w:val="19"/>
                <w:shd w:val="clear" w:color="auto" w:fill="FFFFFF"/>
              </w:rPr>
              <w:t>MBC 2000HSP TRIPLE TDS/SCR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Jul 2006 – Apr 2010</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Parker Drilling International</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Assistant Driller</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TRIPLE  TDS/SCR</w:t>
            </w:r>
          </w:p>
          <w:p w:rsidR="00B57DF1" w:rsidRDefault="00DE678B">
            <w:pPr>
              <w:spacing w:after="0" w:line="240" w:lineRule="auto"/>
              <w:jc w:val="center"/>
            </w:pPr>
            <w:r>
              <w:rPr>
                <w:rFonts w:ascii="Arial" w:eastAsia="Arial" w:hAnsi="Arial" w:cs="Arial"/>
                <w:color w:val="222222"/>
                <w:sz w:val="19"/>
                <w:shd w:val="clear" w:color="auto" w:fill="FFFFFF"/>
              </w:rPr>
              <w:t>2000HSP</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Apr 2006 – Jul 2006</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Geo Prakla International</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Surveying Assistant</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Dec 2005 – Apr 2006</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Parker Drilling International</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Floorhand</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Arial" w:eastAsia="Arial" w:hAnsi="Arial" w:cs="Arial"/>
                <w:color w:val="222222"/>
                <w:sz w:val="19"/>
                <w:shd w:val="clear" w:color="auto" w:fill="FFFFFF"/>
              </w:rPr>
            </w:pPr>
          </w:p>
          <w:p w:rsidR="00B57DF1" w:rsidRDefault="00DE678B">
            <w:pPr>
              <w:spacing w:after="0" w:line="240" w:lineRule="auto"/>
              <w:jc w:val="center"/>
              <w:rPr>
                <w:rFonts w:ascii="Arial" w:eastAsia="Arial" w:hAnsi="Arial" w:cs="Arial"/>
                <w:color w:val="222222"/>
                <w:sz w:val="19"/>
                <w:shd w:val="clear" w:color="auto" w:fill="FFFFFF"/>
              </w:rPr>
            </w:pPr>
            <w:r>
              <w:rPr>
                <w:rFonts w:ascii="Arial" w:eastAsia="Arial" w:hAnsi="Arial" w:cs="Arial"/>
                <w:color w:val="222222"/>
                <w:sz w:val="19"/>
                <w:shd w:val="clear" w:color="auto" w:fill="FFFFFF"/>
              </w:rPr>
              <w:t>TRIPLE  TDS/SCR</w:t>
            </w:r>
          </w:p>
          <w:p w:rsidR="00B57DF1" w:rsidRDefault="00DE678B">
            <w:pPr>
              <w:spacing w:after="0" w:line="240" w:lineRule="auto"/>
              <w:jc w:val="center"/>
            </w:pPr>
            <w:r>
              <w:rPr>
                <w:rFonts w:ascii="Arial" w:eastAsia="Arial" w:hAnsi="Arial" w:cs="Arial"/>
                <w:color w:val="222222"/>
                <w:sz w:val="19"/>
                <w:shd w:val="clear" w:color="auto" w:fill="FFFFFF"/>
              </w:rPr>
              <w:t>2000HSP</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pPr>
            <w:r>
              <w:rPr>
                <w:rFonts w:ascii="Arial" w:eastAsia="Arial" w:hAnsi="Arial" w:cs="Arial"/>
                <w:color w:val="222222"/>
                <w:sz w:val="19"/>
                <w:shd w:val="clear" w:color="auto" w:fill="FFFFFF"/>
              </w:rPr>
              <w:t>LAND RIG</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Mar 2002 – Nov 2005</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Manager –</w:t>
            </w:r>
            <w:r>
              <w:rPr>
                <w:rFonts w:ascii="Calibri" w:eastAsia="Calibri" w:hAnsi="Calibri" w:cs="Calibri"/>
                <w:color w:val="000000"/>
              </w:rPr>
              <w:t xml:space="preserve"> Cattle &amp; Livestock Station</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Owner / Operator</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57DF1" w:rsidRDefault="00B57DF1">
            <w:pPr>
              <w:spacing w:after="0" w:line="240" w:lineRule="auto"/>
              <w:jc w:val="center"/>
              <w:rPr>
                <w:rFonts w:ascii="Calibri" w:eastAsia="Calibri" w:hAnsi="Calibri" w:cs="Calibri"/>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Nov 1999 – Jan 2002</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Stockman/Farm Assistant</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Various Employers</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r>
      <w:tr w:rsidR="00B57DF1">
        <w:tblPrEx>
          <w:tblCellMar>
            <w:top w:w="0" w:type="dxa"/>
            <w:bottom w:w="0" w:type="dxa"/>
          </w:tblCellMar>
        </w:tblPrEx>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Jan 1999 – Oct 1999</w:t>
            </w:r>
          </w:p>
          <w:p w:rsidR="00B57DF1" w:rsidRDefault="00B57DF1">
            <w:pPr>
              <w:spacing w:after="0" w:line="240" w:lineRule="auto"/>
              <w:jc w:val="center"/>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color w:val="000000"/>
              </w:rPr>
            </w:pPr>
          </w:p>
          <w:p w:rsidR="00B57DF1" w:rsidRDefault="00DE678B">
            <w:pPr>
              <w:spacing w:after="0" w:line="240" w:lineRule="auto"/>
              <w:jc w:val="center"/>
              <w:rPr>
                <w:rFonts w:ascii="Calibri" w:eastAsia="Calibri" w:hAnsi="Calibri" w:cs="Calibri"/>
                <w:color w:val="000000"/>
              </w:rPr>
            </w:pPr>
            <w:r>
              <w:rPr>
                <w:rFonts w:ascii="Calibri" w:eastAsia="Calibri" w:hAnsi="Calibri" w:cs="Calibri"/>
                <w:color w:val="000000"/>
              </w:rPr>
              <w:t>Noel Williams Engineering</w:t>
            </w:r>
          </w:p>
          <w:p w:rsidR="00B57DF1" w:rsidRDefault="00B57DF1">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b/>
                <w:color w:val="000000"/>
              </w:rPr>
            </w:pPr>
          </w:p>
          <w:p w:rsidR="00B57DF1" w:rsidRDefault="00DE678B">
            <w:pPr>
              <w:spacing w:after="0" w:line="240" w:lineRule="auto"/>
              <w:jc w:val="center"/>
              <w:rPr>
                <w:rFonts w:ascii="Calibri" w:eastAsia="Calibri" w:hAnsi="Calibri" w:cs="Calibri"/>
                <w:b/>
                <w:color w:val="000000"/>
              </w:rPr>
            </w:pPr>
            <w:r>
              <w:rPr>
                <w:rFonts w:ascii="Calibri" w:eastAsia="Calibri" w:hAnsi="Calibri" w:cs="Calibri"/>
                <w:b/>
                <w:color w:val="000000"/>
              </w:rPr>
              <w:t>Welding Assistant</w:t>
            </w:r>
          </w:p>
          <w:p w:rsidR="00B57DF1" w:rsidRDefault="00B57DF1">
            <w:pPr>
              <w:spacing w:after="0" w:line="240" w:lineRule="auto"/>
              <w:jc w:val="center"/>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DF1" w:rsidRDefault="00B57DF1">
            <w:pPr>
              <w:spacing w:after="0" w:line="240" w:lineRule="auto"/>
              <w:jc w:val="center"/>
              <w:rPr>
                <w:rFonts w:ascii="Calibri" w:eastAsia="Calibri" w:hAnsi="Calibri" w:cs="Calibri"/>
                <w:shd w:val="clear" w:color="auto" w:fill="FFFF00"/>
              </w:rPr>
            </w:pPr>
          </w:p>
          <w:p w:rsidR="00B57DF1" w:rsidRDefault="00DE678B">
            <w:pPr>
              <w:spacing w:after="0" w:line="240" w:lineRule="auto"/>
              <w:jc w:val="center"/>
              <w:rPr>
                <w:rFonts w:ascii="Calibri" w:eastAsia="Calibri" w:hAnsi="Calibri" w:cs="Calibri"/>
              </w:rPr>
            </w:pPr>
            <w:r>
              <w:rPr>
                <w:rFonts w:ascii="Calibri" w:eastAsia="Calibri" w:hAnsi="Calibri" w:cs="Calibri"/>
              </w:rPr>
              <w:t>N/A</w:t>
            </w:r>
          </w:p>
        </w:tc>
      </w:tr>
    </w:tbl>
    <w:p w:rsidR="00B57DF1" w:rsidRDefault="00B57DF1">
      <w:pPr>
        <w:spacing w:after="0" w:line="240" w:lineRule="auto"/>
        <w:rPr>
          <w:rFonts w:ascii="Arial" w:eastAsia="Arial" w:hAnsi="Arial" w:cs="Arial"/>
          <w:color w:val="222222"/>
          <w:sz w:val="19"/>
          <w:shd w:val="clear" w:color="auto" w:fill="FFFFFF"/>
        </w:rPr>
      </w:pPr>
    </w:p>
    <w:p w:rsidR="00B57DF1" w:rsidRDefault="00B57DF1">
      <w:pPr>
        <w:spacing w:after="0" w:line="240" w:lineRule="auto"/>
        <w:rPr>
          <w:rFonts w:ascii="Arial" w:eastAsia="Arial" w:hAnsi="Arial" w:cs="Arial"/>
          <w:color w:val="222222"/>
          <w:sz w:val="19"/>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Career objective -</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I am looking to acquire long-term employment in a recognized and reputable organization within the Exploration industry so that i am able to advance his skills and expand my career in this field whilst imparting my knowledge of oilfield best practice to le</w:t>
      </w:r>
      <w:r>
        <w:rPr>
          <w:rFonts w:ascii="Calibri" w:eastAsia="Calibri" w:hAnsi="Calibri" w:cs="Calibri"/>
          <w:color w:val="222222"/>
          <w:shd w:val="clear" w:color="auto" w:fill="FFFFFF"/>
        </w:rPr>
        <w:t xml:space="preserve">ss experienced employees.  </w:t>
      </w: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I believes  that a proactive  approach  to safety, interpersonal  resilience, utilization  of  effective  team management skills  and good work ethic  are key  attributes  to a senior  level  employee, therefore consistently de</w:t>
      </w:r>
      <w:r>
        <w:rPr>
          <w:rFonts w:ascii="Calibri" w:eastAsia="Calibri" w:hAnsi="Calibri" w:cs="Calibri"/>
          <w:color w:val="222222"/>
          <w:shd w:val="clear" w:color="auto" w:fill="FFFFFF"/>
        </w:rPr>
        <w:t>monstrating these personal qualities that I possesses in each and every position that I have undertakes.</w:t>
      </w: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b/>
          <w:color w:val="222222"/>
          <w:sz w:val="24"/>
          <w:shd w:val="clear" w:color="auto" w:fill="FFFFFF"/>
        </w:rPr>
      </w:pP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Personal Attributes - </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1"/>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Efficient, safety conscious manager with provision of safety protocols across team to minimize incidents through proactive measures and competence</w:t>
      </w:r>
    </w:p>
    <w:p w:rsidR="00B57DF1" w:rsidRDefault="00DE678B">
      <w:pPr>
        <w:numPr>
          <w:ilvl w:val="0"/>
          <w:numId w:val="1"/>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lastRenderedPageBreak/>
        <w:t xml:space="preserve">Solutions   orientated   problem   solver   who is   mechanically   minded and prepared for new challenges   </w:t>
      </w:r>
      <w:r>
        <w:rPr>
          <w:rFonts w:ascii="Calibri" w:eastAsia="Calibri" w:hAnsi="Calibri" w:cs="Calibri"/>
          <w:color w:val="222222"/>
          <w:shd w:val="clear" w:color="auto" w:fill="FFFFFF"/>
        </w:rPr>
        <w:t>both personally and professionally</w:t>
      </w:r>
    </w:p>
    <w:p w:rsidR="00B57DF1" w:rsidRDefault="00DE678B">
      <w:pPr>
        <w:numPr>
          <w:ilvl w:val="0"/>
          <w:numId w:val="1"/>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Effective, energetic and motivating leader who is supportive and respectful of all individuals</w:t>
      </w:r>
    </w:p>
    <w:p w:rsidR="00B57DF1" w:rsidRDefault="00DE678B">
      <w:pPr>
        <w:numPr>
          <w:ilvl w:val="0"/>
          <w:numId w:val="1"/>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Responsible, self-disciplined employee who is consistent and reliable.</w:t>
      </w:r>
    </w:p>
    <w:p w:rsidR="00B57DF1" w:rsidRDefault="00DE678B">
      <w:pPr>
        <w:numPr>
          <w:ilvl w:val="0"/>
          <w:numId w:val="1"/>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Strong believer in the zero to ground no spill campaign</w:t>
      </w:r>
      <w:r>
        <w:rPr>
          <w:rFonts w:ascii="Calibri" w:eastAsia="Calibri" w:hAnsi="Calibri" w:cs="Calibri"/>
          <w:color w:val="222222"/>
          <w:shd w:val="clear" w:color="auto" w:fill="FFFFFF"/>
        </w:rPr>
        <w:t xml:space="preserve"> we are running on current operation/drilling program,</w:t>
      </w: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Career snapshot - </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2"/>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I was handpicked for a drillers position on a new build (Bentec Euro Rig 9) which is a cyber-rig , It has given him the opportunity to be involved in the commissioning process and </w:t>
      </w:r>
      <w:r>
        <w:rPr>
          <w:rFonts w:ascii="Calibri" w:eastAsia="Calibri" w:hAnsi="Calibri" w:cs="Calibri"/>
          <w:color w:val="222222"/>
          <w:shd w:val="clear" w:color="auto" w:fill="FFFFFF"/>
        </w:rPr>
        <w:t xml:space="preserve">drilling deep oil &amp; gas wells in the Taranaki Basin in New Zealand, Using rotary steerable / geo-pilot and log while drilling tools and a wide range of other equipment for down hole, as well as a lot of input into writing / reviewing and managing usage of </w:t>
      </w:r>
      <w:r>
        <w:rPr>
          <w:rFonts w:ascii="Calibri" w:eastAsia="Calibri" w:hAnsi="Calibri" w:cs="Calibri"/>
          <w:color w:val="222222"/>
          <w:shd w:val="clear" w:color="auto" w:fill="FFFFFF"/>
        </w:rPr>
        <w:t>safe operating procedures (SOP's).</w:t>
      </w: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b/>
          <w:color w:val="222222"/>
          <w:sz w:val="24"/>
          <w:shd w:val="clear" w:color="auto" w:fill="FFFFFF"/>
        </w:rPr>
        <w:t xml:space="preserve">Industry Experience - </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Driller 5 + years</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Nov 2013  till  current , Driller  on euro rig  9, Cyber Chair Triple  a/c driven 2000hsp draw  works,500 ton bentec top drive, ST 100 Iron Roughneck, PS 21 power slips,3 X Tripl</w:t>
      </w:r>
      <w:r>
        <w:rPr>
          <w:rFonts w:ascii="Calibri" w:eastAsia="Calibri" w:hAnsi="Calibri" w:cs="Calibri"/>
          <w:color w:val="222222"/>
          <w:shd w:val="clear" w:color="auto" w:fill="FFFFFF"/>
        </w:rPr>
        <w:t>ex 1600hsp Mud Pumps, Hydraulic walking system,</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Feb 2013 - Nov 2013, Driller - Rig 918 Double Rotary Kelly, 750hsp draw works,</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Oct 2012 - Feb 2013, Driller - Rig 919 Double Tesco top drive, 750hsp draw works,</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May 2011 - Oct 2012, Driller - Rig 916 Triple 3</w:t>
      </w:r>
      <w:r>
        <w:rPr>
          <w:rFonts w:ascii="Calibri" w:eastAsia="Calibri" w:hAnsi="Calibri" w:cs="Calibri"/>
          <w:color w:val="222222"/>
          <w:shd w:val="clear" w:color="auto" w:fill="FFFFFF"/>
        </w:rPr>
        <w:t>50EXI Tesco top drive, SCR 2000hsp draw works</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AD 1+ years</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Rig 916 Triple 1200hsp</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Rig 188 Triple 2000hsp</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Derrick man 2 + years </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Rig 27 Triple, Geo Thermal 1000 + bbls Mud Tank System</w:t>
      </w:r>
    </w:p>
    <w:p w:rsidR="00B57DF1" w:rsidRDefault="00DE678B">
      <w:pPr>
        <w:numPr>
          <w:ilvl w:val="0"/>
          <w:numId w:val="3"/>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Rig 188 Triple, Geo Thermal &amp;</w:t>
      </w:r>
      <w:r>
        <w:rPr>
          <w:rFonts w:ascii="Calibri" w:eastAsia="Calibri" w:hAnsi="Calibri" w:cs="Calibri"/>
          <w:color w:val="222222"/>
          <w:shd w:val="clear" w:color="auto" w:fill="FFFFFF"/>
        </w:rPr>
        <w:t xml:space="preserve"> Oil/Gas, 1000 + bbls synthetic oil base mud systems</w:t>
      </w: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Qualifications - </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4"/>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RII50809 Diploma of Drilling Oil/Gas (Onshore), 2014 on going</w:t>
      </w:r>
    </w:p>
    <w:p w:rsidR="00B57DF1" w:rsidRDefault="00DE678B">
      <w:pPr>
        <w:numPr>
          <w:ilvl w:val="0"/>
          <w:numId w:val="4"/>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RII41109 Certificate III &amp; IV in Drilling Oil/Gas (Onshore), 2012</w:t>
      </w:r>
    </w:p>
    <w:p w:rsidR="00B57DF1" w:rsidRDefault="00DE678B">
      <w:pPr>
        <w:numPr>
          <w:ilvl w:val="0"/>
          <w:numId w:val="4"/>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Year 10 Junior High School Certificate, 1999</w:t>
      </w: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b/>
          <w:color w:val="222222"/>
          <w:sz w:val="24"/>
          <w:shd w:val="clear" w:color="auto" w:fill="FFFFFF"/>
        </w:rPr>
      </w:pPr>
    </w:p>
    <w:p w:rsidR="00B57DF1" w:rsidRDefault="00B57DF1">
      <w:pPr>
        <w:spacing w:after="0" w:line="240" w:lineRule="auto"/>
        <w:rPr>
          <w:rFonts w:ascii="Calibri" w:eastAsia="Calibri" w:hAnsi="Calibri" w:cs="Calibri"/>
          <w:b/>
          <w:color w:val="222222"/>
          <w:sz w:val="24"/>
          <w:shd w:val="clear" w:color="auto" w:fill="FFFFFF"/>
        </w:rPr>
      </w:pP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Licenses </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numPr>
          <w:ilvl w:val="0"/>
          <w:numId w:val="5"/>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IWCF Well Control Surface BOP Stack _ Supervisor, 2015</w:t>
      </w:r>
    </w:p>
    <w:p w:rsidR="00B57DF1" w:rsidRDefault="00DE678B">
      <w:pPr>
        <w:numPr>
          <w:ilvl w:val="0"/>
          <w:numId w:val="5"/>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IWCF Well Control Surface BOP Stack – Driller, 2013</w:t>
      </w:r>
    </w:p>
    <w:p w:rsidR="00B57DF1" w:rsidRDefault="00DE678B">
      <w:pPr>
        <w:numPr>
          <w:ilvl w:val="0"/>
          <w:numId w:val="5"/>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IWCF Well Control Surface BOP Stack – Driller, 2011</w:t>
      </w:r>
    </w:p>
    <w:p w:rsidR="00B57DF1" w:rsidRDefault="00DE678B">
      <w:pPr>
        <w:numPr>
          <w:ilvl w:val="0"/>
          <w:numId w:val="5"/>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IADC Well Cap Surface BOP Stack – Supervisory, 2009</w:t>
      </w:r>
    </w:p>
    <w:p w:rsidR="00B57DF1" w:rsidRDefault="00DE678B">
      <w:pPr>
        <w:numPr>
          <w:ilvl w:val="0"/>
          <w:numId w:val="5"/>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LL Front End Loader Lice</w:t>
      </w:r>
      <w:r>
        <w:rPr>
          <w:rFonts w:ascii="Calibri" w:eastAsia="Calibri" w:hAnsi="Calibri" w:cs="Calibri"/>
          <w:color w:val="222222"/>
          <w:shd w:val="clear" w:color="auto" w:fill="FFFFFF"/>
        </w:rPr>
        <w:t>nse, 2005</w:t>
      </w:r>
    </w:p>
    <w:p w:rsidR="00B57DF1" w:rsidRDefault="00DE678B">
      <w:pPr>
        <w:numPr>
          <w:ilvl w:val="0"/>
          <w:numId w:val="5"/>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Open Manual Drivers’ License, 2000</w:t>
      </w: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Short courses - </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Permit to Work Rev 3.0 –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HSE Legislation overview,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Hazard Identification Training,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Emergency Response Planning,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Confined Space Training,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Fire Extinguisher Training,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Atmospheric Testing,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Compressed Air Breathing Apparatus,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Working at Heights,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Stuck Pipe Prevention and Kick Detection, 2013</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Rigging &amp; Slinging &amp; Crane Signaling, 2014</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Confin</w:t>
      </w:r>
      <w:r>
        <w:rPr>
          <w:rFonts w:ascii="Calibri" w:eastAsia="Calibri" w:hAnsi="Calibri" w:cs="Calibri"/>
          <w:color w:val="222222"/>
          <w:shd w:val="clear" w:color="auto" w:fill="FFFFFF"/>
        </w:rPr>
        <w:t xml:space="preserve">ed Space Entry, 2012 </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Work in Accordance with an Issued Permit, 2012</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Gas Test Atmospheres, 2012</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Operate Breathing Apparatus, 2012</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Work Safely at Heights, 2012</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Employ Fall Arrest Systems on Building and Construction Sites, 2010</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t>
      </w:r>
      <w:r>
        <w:rPr>
          <w:rFonts w:ascii="Calibri" w:eastAsia="Calibri" w:hAnsi="Calibri" w:cs="Calibri"/>
          <w:color w:val="222222"/>
          <w:shd w:val="clear" w:color="auto" w:fill="FFFFFF"/>
        </w:rPr>
        <w:t xml:space="preserve"> Drill String Management, 2008</w:t>
      </w:r>
    </w:p>
    <w:p w:rsidR="00B57DF1" w:rsidRDefault="00DE678B">
      <w:pPr>
        <w:numPr>
          <w:ilvl w:val="0"/>
          <w:numId w:val="6"/>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Stuck Pipe Prevention, 2008</w:t>
      </w: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Working experience – </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Position – </w:t>
      </w:r>
      <w:r>
        <w:rPr>
          <w:rFonts w:ascii="Calibri" w:eastAsia="Calibri" w:hAnsi="Calibri" w:cs="Calibri"/>
          <w:b/>
          <w:color w:val="222222"/>
          <w:sz w:val="24"/>
          <w:shd w:val="clear" w:color="auto" w:fill="FFFFFF"/>
        </w:rPr>
        <w:tab/>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 xml:space="preserve">DRILLER      </w:t>
      </w:r>
    </w:p>
    <w:p w:rsidR="00B57DF1" w:rsidRDefault="00DE678B">
      <w:pPr>
        <w:spacing w:after="0" w:line="240" w:lineRule="auto"/>
        <w:rPr>
          <w:rFonts w:ascii="Calibri" w:eastAsia="Calibri" w:hAnsi="Calibri" w:cs="Calibri"/>
          <w:b/>
          <w:color w:val="222222"/>
          <w:shd w:val="clear" w:color="auto" w:fill="FFFFFF"/>
        </w:rPr>
      </w:pPr>
      <w:r>
        <w:rPr>
          <w:rFonts w:ascii="Calibri" w:eastAsia="Calibri" w:hAnsi="Calibri" w:cs="Calibri"/>
          <w:b/>
          <w:color w:val="222222"/>
          <w:sz w:val="24"/>
          <w:shd w:val="clear" w:color="auto" w:fill="FFFFFF"/>
        </w:rPr>
        <w:t xml:space="preserve">Company – </w:t>
      </w:r>
      <w:r>
        <w:rPr>
          <w:rFonts w:ascii="Calibri" w:eastAsia="Calibri" w:hAnsi="Calibri" w:cs="Calibri"/>
          <w:b/>
          <w:color w:val="222222"/>
          <w:sz w:val="24"/>
          <w:shd w:val="clear" w:color="auto" w:fill="FFFFFF"/>
        </w:rPr>
        <w:tab/>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 xml:space="preserve">MB Century                                                                    </w:t>
      </w: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Dates – </w:t>
      </w:r>
      <w:r>
        <w:rPr>
          <w:rFonts w:ascii="Calibri" w:eastAsia="Calibri" w:hAnsi="Calibri" w:cs="Calibri"/>
          <w:b/>
          <w:color w:val="222222"/>
          <w:sz w:val="24"/>
          <w:shd w:val="clear" w:color="auto" w:fill="FFFFFF"/>
        </w:rPr>
        <w:tab/>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Nov 2013 - Current</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Duties include - </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Safe  and effective  operation  of  Drilling  Equipment  including  the use of  brakes,  throttles,  clutches  and various gauges, raising  and lowering  of  the drill  stem and  casing,  making  connections,  controlling  mud pumps  and</w:t>
      </w:r>
      <w:r>
        <w:rPr>
          <w:rFonts w:ascii="Calibri" w:eastAsia="Calibri" w:hAnsi="Calibri" w:cs="Calibri"/>
          <w:color w:val="222222"/>
          <w:shd w:val="clear" w:color="auto" w:fill="FFFFFF"/>
        </w:rPr>
        <w:t xml:space="preserve"> adjustment of  weight on bit, following  Operators  drilling  parameters and within the design parameters of  the drilling equipment</w:t>
      </w: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Continual maintenance and management of accurate drilling fluid properties and making critical adjustments</w:t>
      </w: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promptly  to  c</w:t>
      </w:r>
      <w:r>
        <w:rPr>
          <w:rFonts w:ascii="Calibri" w:eastAsia="Calibri" w:hAnsi="Calibri" w:cs="Calibri"/>
          <w:color w:val="222222"/>
          <w:shd w:val="clear" w:color="auto" w:fill="FFFFFF"/>
        </w:rPr>
        <w:t>ontrol  the  well  in  liaison  with  Rig  Manager  and  Mud  Engineer  and  proper execution  and implementation of Well Control Procedure plan in the event of changes in mud circulation rates, pit level increase or potential kick</w:t>
      </w: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Effective management and</w:t>
      </w:r>
      <w:r>
        <w:rPr>
          <w:rFonts w:ascii="Calibri" w:eastAsia="Calibri" w:hAnsi="Calibri" w:cs="Calibri"/>
          <w:color w:val="222222"/>
          <w:shd w:val="clear" w:color="auto" w:fill="FFFFFF"/>
        </w:rPr>
        <w:t xml:space="preserve"> assisting in the running of special tools into the well inclusive of  logging, testing, fishing for bits, bit cones or other portions of the drill stem lost in the well and ensuring that the tasks are undertaken productively and safely by the crew</w:t>
      </w: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Underta</w:t>
      </w:r>
      <w:r>
        <w:rPr>
          <w:rFonts w:ascii="Calibri" w:eastAsia="Calibri" w:hAnsi="Calibri" w:cs="Calibri"/>
          <w:color w:val="222222"/>
          <w:shd w:val="clear" w:color="auto" w:fill="FFFFFF"/>
        </w:rPr>
        <w:t>king necessary reporting including   immediate reporting of deviation from   Drilling program to onsite</w:t>
      </w: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management, as  well  as  maintenance  of  consistent  activity  log  for  duties  performed  during  tour,  accurate recording for equipment used and t</w:t>
      </w:r>
      <w:r>
        <w:rPr>
          <w:rFonts w:ascii="Calibri" w:eastAsia="Calibri" w:hAnsi="Calibri" w:cs="Calibri"/>
          <w:color w:val="222222"/>
          <w:shd w:val="clear" w:color="auto" w:fill="FFFFFF"/>
        </w:rPr>
        <w:t>ools lowered into the well, and overseeing the compliance reporting for all members of the crew, ensuring it is accurate and complete</w:t>
      </w:r>
    </w:p>
    <w:p w:rsidR="00B57DF1" w:rsidRDefault="00DE678B">
      <w:pPr>
        <w:numPr>
          <w:ilvl w:val="0"/>
          <w:numId w:val="7"/>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Diagnosis and repair to equipment within scope of responsibility, undertaking necessary reporting and review of maintenanc</w:t>
      </w:r>
      <w:r>
        <w:rPr>
          <w:rFonts w:ascii="Calibri" w:eastAsia="Calibri" w:hAnsi="Calibri" w:cs="Calibri"/>
          <w:color w:val="222222"/>
          <w:shd w:val="clear" w:color="auto" w:fill="FFFFFF"/>
        </w:rPr>
        <w:t>e schedules and notification to relevant personnel to eliminate down-time due to malfunction and maximizing productivity.</w:t>
      </w: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t>
      </w: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Effective management of crew including:</w:t>
      </w:r>
    </w:p>
    <w:p w:rsidR="00B57DF1" w:rsidRDefault="00B57DF1">
      <w:pPr>
        <w:spacing w:after="0" w:line="240" w:lineRule="auto"/>
        <w:rPr>
          <w:rFonts w:ascii="Calibri" w:eastAsia="Calibri" w:hAnsi="Calibri" w:cs="Calibri"/>
          <w:color w:val="222222"/>
          <w:shd w:val="clear" w:color="auto" w:fill="FFFFFF"/>
        </w:rPr>
      </w:pPr>
    </w:p>
    <w:p w:rsidR="00B57DF1" w:rsidRDefault="00DE678B">
      <w:pPr>
        <w:numPr>
          <w:ilvl w:val="0"/>
          <w:numId w:val="8"/>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Training, or overseeing the training, of individuals to carry out their  positions safely, effectively and productively as part of the team, and re-train or manage where performance is not satisfactory</w:t>
      </w:r>
    </w:p>
    <w:p w:rsidR="00B57DF1" w:rsidRDefault="00DE678B">
      <w:pPr>
        <w:numPr>
          <w:ilvl w:val="0"/>
          <w:numId w:val="8"/>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Ongoing   supervision of   crew and assigning   tasks </w:t>
      </w:r>
      <w:r>
        <w:rPr>
          <w:rFonts w:ascii="Calibri" w:eastAsia="Calibri" w:hAnsi="Calibri" w:cs="Calibri"/>
          <w:color w:val="222222"/>
          <w:shd w:val="clear" w:color="auto" w:fill="FFFFFF"/>
        </w:rPr>
        <w:t xml:space="preserve">  and duties   to allow   crew to undertake   professional development opportunities and prepare them for career progression</w:t>
      </w:r>
    </w:p>
    <w:p w:rsidR="00B57DF1" w:rsidRDefault="00DE678B">
      <w:pPr>
        <w:numPr>
          <w:ilvl w:val="0"/>
          <w:numId w:val="8"/>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Conduct performance reviews for crew members constructively, honestly and fairly using suitable feedback methods and provide opport</w:t>
      </w:r>
      <w:r>
        <w:rPr>
          <w:rFonts w:ascii="Calibri" w:eastAsia="Calibri" w:hAnsi="Calibri" w:cs="Calibri"/>
          <w:color w:val="222222"/>
          <w:shd w:val="clear" w:color="auto" w:fill="FFFFFF"/>
        </w:rPr>
        <w:t>unities for development and commendations for good performance</w:t>
      </w:r>
    </w:p>
    <w:p w:rsidR="00B57DF1" w:rsidRDefault="00DE678B">
      <w:pPr>
        <w:numPr>
          <w:ilvl w:val="0"/>
          <w:numId w:val="8"/>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Lead  by example  in  relation  to safety management,  safety attitude  and implementation  of  organizational safety initiatives  to ensure that the team  respects and  fosters a positive  and</w:t>
      </w:r>
      <w:r>
        <w:rPr>
          <w:rFonts w:ascii="Calibri" w:eastAsia="Calibri" w:hAnsi="Calibri" w:cs="Calibri"/>
          <w:color w:val="222222"/>
          <w:shd w:val="clear" w:color="auto" w:fill="FFFFFF"/>
        </w:rPr>
        <w:t xml:space="preserve"> proactive  safety  attitude  both individually and collectively</w:t>
      </w:r>
    </w:p>
    <w:p w:rsidR="00B57DF1" w:rsidRDefault="00DE678B">
      <w:pPr>
        <w:numPr>
          <w:ilvl w:val="0"/>
          <w:numId w:val="8"/>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Active   participation   and promotions   of   all   facets   of   the organizational   systems inclusive   of   Professional</w:t>
      </w:r>
    </w:p>
    <w:p w:rsidR="00B57DF1" w:rsidRDefault="00DE678B">
      <w:pPr>
        <w:numPr>
          <w:ilvl w:val="0"/>
          <w:numId w:val="8"/>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Development Program, Safety Systems and Safety Initiatives</w:t>
      </w: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Position – </w:t>
      </w:r>
      <w:r>
        <w:rPr>
          <w:rFonts w:ascii="Calibri" w:eastAsia="Calibri" w:hAnsi="Calibri" w:cs="Calibri"/>
          <w:b/>
          <w:color w:val="222222"/>
          <w:sz w:val="24"/>
          <w:shd w:val="clear" w:color="auto" w:fill="FFFFFF"/>
        </w:rPr>
        <w:tab/>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 xml:space="preserve">ASSISTANT DRILLER                                                                     </w:t>
      </w: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Company – </w:t>
      </w:r>
      <w:r>
        <w:rPr>
          <w:rFonts w:ascii="Calibri" w:eastAsia="Calibri" w:hAnsi="Calibri" w:cs="Calibri"/>
          <w:b/>
          <w:color w:val="222222"/>
          <w:sz w:val="24"/>
          <w:shd w:val="clear" w:color="auto" w:fill="FFFFFF"/>
        </w:rPr>
        <w:tab/>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 xml:space="preserve">Ensign International Energy                                                </w:t>
      </w:r>
    </w:p>
    <w:p w:rsidR="00B57DF1" w:rsidRDefault="00DE678B">
      <w:pPr>
        <w:spacing w:after="0" w:line="240" w:lineRule="auto"/>
        <w:rPr>
          <w:rFonts w:ascii="Calibri" w:eastAsia="Calibri" w:hAnsi="Calibri" w:cs="Calibri"/>
          <w:b/>
          <w:color w:val="222222"/>
          <w:shd w:val="clear" w:color="auto" w:fill="FFFFFF"/>
        </w:rPr>
      </w:pPr>
      <w:r>
        <w:rPr>
          <w:rFonts w:ascii="Calibri" w:eastAsia="Calibri" w:hAnsi="Calibri" w:cs="Calibri"/>
          <w:b/>
          <w:color w:val="222222"/>
          <w:sz w:val="24"/>
          <w:shd w:val="clear" w:color="auto" w:fill="FFFFFF"/>
        </w:rPr>
        <w:t xml:space="preserve">Dates – </w:t>
      </w:r>
      <w:r>
        <w:rPr>
          <w:rFonts w:ascii="Calibri" w:eastAsia="Calibri" w:hAnsi="Calibri" w:cs="Calibri"/>
          <w:b/>
          <w:color w:val="222222"/>
          <w:sz w:val="24"/>
          <w:shd w:val="clear" w:color="auto" w:fill="FFFFFF"/>
        </w:rPr>
        <w:tab/>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May 2012 – Dec 2013</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Duties include – </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Effectively undert</w:t>
      </w:r>
      <w:r>
        <w:rPr>
          <w:rFonts w:ascii="Calibri" w:eastAsia="Calibri" w:hAnsi="Calibri" w:cs="Calibri"/>
          <w:color w:val="222222"/>
          <w:shd w:val="clear" w:color="auto" w:fill="FFFFFF"/>
        </w:rPr>
        <w:t>aking the duties of the Driller to provide relief and ensure that the equipment and personnel are working productively and to expectation</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Effective and suitable training of crew from Leasehand to Derrickhand, ensuring that all members of the crew are under</w:t>
      </w:r>
      <w:r>
        <w:rPr>
          <w:rFonts w:ascii="Calibri" w:eastAsia="Calibri" w:hAnsi="Calibri" w:cs="Calibri"/>
          <w:color w:val="222222"/>
          <w:shd w:val="clear" w:color="auto" w:fill="FFFFFF"/>
        </w:rPr>
        <w:t>taking their  roles  safety, efficiently  and productively  to contribute  to the common goal,  and where not meeting standards, re-train and manage</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Assisting   the Driller   to complete   necessary reporting   including   maintenance   of   consistent   a</w:t>
      </w:r>
      <w:r>
        <w:rPr>
          <w:rFonts w:ascii="Calibri" w:eastAsia="Calibri" w:hAnsi="Calibri" w:cs="Calibri"/>
          <w:color w:val="222222"/>
          <w:shd w:val="clear" w:color="auto" w:fill="FFFFFF"/>
        </w:rPr>
        <w:t>ctivity   logs   and</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overseeing compliance  reporting  for  each position  within  the crew, ensuring  that it  is  thorough, accurate  and complete.</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Diagnosis  and repair  to equipment  within  scope of  responsibility,  undertaking  necessary  reporting </w:t>
      </w:r>
      <w:r>
        <w:rPr>
          <w:rFonts w:ascii="Calibri" w:eastAsia="Calibri" w:hAnsi="Calibri" w:cs="Calibri"/>
          <w:color w:val="222222"/>
          <w:shd w:val="clear" w:color="auto" w:fill="FFFFFF"/>
        </w:rPr>
        <w:t xml:space="preserve"> and review of maintenance schedules  and notification  to relevant personnel to eliminate  down-time  due to malfunction  and maximizing productivity</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Lead by example in relation to safety management, safety attitude and implementation of organizational sa</w:t>
      </w:r>
      <w:r>
        <w:rPr>
          <w:rFonts w:ascii="Calibri" w:eastAsia="Calibri" w:hAnsi="Calibri" w:cs="Calibri"/>
          <w:color w:val="222222"/>
          <w:shd w:val="clear" w:color="auto" w:fill="FFFFFF"/>
        </w:rPr>
        <w:t>fety</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Initiatives to ensure that the team respects and fosters a positive and proactive safety attitude both individually and collectively</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Active   participation   and promotions   of   all   facets   of   the organizational   systems inclusive   of   Profe</w:t>
      </w:r>
      <w:r>
        <w:rPr>
          <w:rFonts w:ascii="Calibri" w:eastAsia="Calibri" w:hAnsi="Calibri" w:cs="Calibri"/>
          <w:color w:val="222222"/>
          <w:shd w:val="clear" w:color="auto" w:fill="FFFFFF"/>
        </w:rPr>
        <w:t>ssional</w:t>
      </w:r>
    </w:p>
    <w:p w:rsidR="00B57DF1" w:rsidRDefault="00DE678B">
      <w:pPr>
        <w:numPr>
          <w:ilvl w:val="0"/>
          <w:numId w:val="9"/>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Development Program, Safety Systems and Safety Initiatives.</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Position – </w:t>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 xml:space="preserve">DERRICKHAND      </w:t>
      </w: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Company – </w:t>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 xml:space="preserve">Ensign International Energy                                                   </w:t>
      </w: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Dates – </w:t>
      </w:r>
      <w:r>
        <w:rPr>
          <w:rFonts w:ascii="Calibri" w:eastAsia="Calibri" w:hAnsi="Calibri" w:cs="Calibri"/>
          <w:b/>
          <w:color w:val="222222"/>
          <w:sz w:val="24"/>
          <w:shd w:val="clear" w:color="auto" w:fill="FFFFFF"/>
        </w:rPr>
        <w:tab/>
      </w:r>
      <w:r>
        <w:rPr>
          <w:rFonts w:ascii="Calibri" w:eastAsia="Calibri" w:hAnsi="Calibri" w:cs="Calibri"/>
          <w:b/>
          <w:color w:val="222222"/>
          <w:shd w:val="clear" w:color="auto" w:fill="FFFFFF"/>
        </w:rPr>
        <w:t>Jul 2011 – May 2012</w:t>
      </w:r>
    </w:p>
    <w:p w:rsidR="00B57DF1" w:rsidRDefault="00B57DF1">
      <w:pPr>
        <w:spacing w:after="0" w:line="240" w:lineRule="auto"/>
        <w:rPr>
          <w:rFonts w:ascii="Calibri" w:eastAsia="Calibri" w:hAnsi="Calibri" w:cs="Calibri"/>
          <w:b/>
          <w:color w:val="222222"/>
          <w:sz w:val="24"/>
          <w:shd w:val="clear" w:color="auto" w:fill="FFFFFF"/>
        </w:rPr>
      </w:pPr>
    </w:p>
    <w:p w:rsidR="00B57DF1" w:rsidRDefault="00DE678B">
      <w:pPr>
        <w:spacing w:after="0" w:line="240" w:lineRule="auto"/>
        <w:rPr>
          <w:rFonts w:ascii="Calibri" w:eastAsia="Calibri" w:hAnsi="Calibri" w:cs="Calibri"/>
          <w:b/>
          <w:color w:val="222222"/>
          <w:sz w:val="24"/>
          <w:shd w:val="clear" w:color="auto" w:fill="FFFFFF"/>
        </w:rPr>
      </w:pPr>
      <w:r>
        <w:rPr>
          <w:rFonts w:ascii="Calibri" w:eastAsia="Calibri" w:hAnsi="Calibri" w:cs="Calibri"/>
          <w:b/>
          <w:color w:val="222222"/>
          <w:sz w:val="24"/>
          <w:shd w:val="clear" w:color="auto" w:fill="FFFFFF"/>
        </w:rPr>
        <w:t xml:space="preserve">Duties include - </w:t>
      </w: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Assisting the Assistant Driller and Drilling in the daily operation of the rig, inclusive of crew supervision, training of subordinate staff and leading by example with a positive and safe work</w:t>
      </w:r>
      <w:r>
        <w:rPr>
          <w:rFonts w:ascii="Calibri" w:eastAsia="Calibri" w:hAnsi="Calibri" w:cs="Calibri"/>
          <w:color w:val="222222"/>
          <w:shd w:val="clear" w:color="auto" w:fill="FFFFFF"/>
        </w:rPr>
        <w:t xml:space="preserve"> ethic to improve safe work skills and promotion</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Ongoing maintenance and review of mud systems inclusive of mud pits, mud pumps and solids control equipment and maintaining pit volumes and condition of drilling fluid</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Safe handling, storage and mixing of ch</w:t>
      </w:r>
      <w:r>
        <w:rPr>
          <w:rFonts w:ascii="Calibri" w:eastAsia="Calibri" w:hAnsi="Calibri" w:cs="Calibri"/>
          <w:color w:val="222222"/>
          <w:shd w:val="clear" w:color="auto" w:fill="FFFFFF"/>
        </w:rPr>
        <w:t>emicals required for use in the drilling fluids in compliance to criteria set down in the MSDS register and ensuring that all necessary protective measures are in place prior to commencement</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Working in the derrick whilst the drill stem is being hoisted in </w:t>
      </w:r>
      <w:r>
        <w:rPr>
          <w:rFonts w:ascii="Calibri" w:eastAsia="Calibri" w:hAnsi="Calibri" w:cs="Calibri"/>
          <w:color w:val="222222"/>
          <w:shd w:val="clear" w:color="auto" w:fill="FFFFFF"/>
        </w:rPr>
        <w:t>or out of the hole, and latching and unlatching of elevators and racking of the drill stem in the derrick</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Undertaking necessary duties working on the Casing Stabbing Board to hold and guide joints of casing whilst being screwed into the joint at the rotary</w:t>
      </w:r>
      <w:r>
        <w:rPr>
          <w:rFonts w:ascii="Calibri" w:eastAsia="Calibri" w:hAnsi="Calibri" w:cs="Calibri"/>
          <w:color w:val="222222"/>
          <w:shd w:val="clear" w:color="auto" w:fill="FFFFFF"/>
        </w:rPr>
        <w:t xml:space="preserve"> table</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Ensuring that myself and all subordinates are wearing appropriate Personal Protective Equipment relevant to the tasks at hand, inclusive of appropriate use of fall arrest/protection whilst undertaking duties in the derrick in conjunction with report</w:t>
      </w:r>
      <w:r>
        <w:rPr>
          <w:rFonts w:ascii="Calibri" w:eastAsia="Calibri" w:hAnsi="Calibri" w:cs="Calibri"/>
          <w:color w:val="222222"/>
          <w:shd w:val="clear" w:color="auto" w:fill="FFFFFF"/>
        </w:rPr>
        <w:t>ing to relevant person when PPE is damaged or faulty</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Undertaking and assisting on rig moves from initial stages of the lease right through until spud of the well, ensuring that subordinate staff onsite are undertaking necessary duties safely and working pr</w:t>
      </w:r>
      <w:r>
        <w:rPr>
          <w:rFonts w:ascii="Calibri" w:eastAsia="Calibri" w:hAnsi="Calibri" w:cs="Calibri"/>
          <w:color w:val="222222"/>
          <w:shd w:val="clear" w:color="auto" w:fill="FFFFFF"/>
        </w:rPr>
        <w:t>oductively</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Consistent following and advocating of Company and Operator safe working procedures and instruction, and continual promotion of safety culture across the site to support organisational safety initiatives</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Advising and assisting in the coordinatio</w:t>
      </w:r>
      <w:r>
        <w:rPr>
          <w:rFonts w:ascii="Calibri" w:eastAsia="Calibri" w:hAnsi="Calibri" w:cs="Calibri"/>
          <w:color w:val="222222"/>
          <w:shd w:val="clear" w:color="auto" w:fill="FFFFFF"/>
        </w:rPr>
        <w:t>n of PTW tasks and ensuring that they are carried out in an efficient and safe manner whilst acknowledging other relevant safe work procedures and job safety analysis</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Undertaking necessary reporting of incidents to superiors and supporting the investigatio</w:t>
      </w:r>
      <w:r>
        <w:rPr>
          <w:rFonts w:ascii="Calibri" w:eastAsia="Calibri" w:hAnsi="Calibri" w:cs="Calibri"/>
          <w:color w:val="222222"/>
          <w:shd w:val="clear" w:color="auto" w:fill="FFFFFF"/>
        </w:rPr>
        <w:t>n</w:t>
      </w:r>
    </w:p>
    <w:p w:rsidR="00B57DF1" w:rsidRDefault="00DE678B">
      <w:pPr>
        <w:numPr>
          <w:ilvl w:val="0"/>
          <w:numId w:val="10"/>
        </w:numPr>
        <w:spacing w:after="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Active participation in all facets of organisational safety systems, review of systems and internal training programs.</w:t>
      </w:r>
    </w:p>
    <w:p w:rsidR="00B57DF1" w:rsidRDefault="00B57DF1">
      <w:pPr>
        <w:spacing w:after="0" w:line="240" w:lineRule="auto"/>
        <w:rPr>
          <w:rFonts w:ascii="Calibri" w:eastAsia="Calibri" w:hAnsi="Calibri" w:cs="Calibri"/>
          <w:color w:val="222222"/>
          <w:shd w:val="clear" w:color="auto" w:fill="FFFFFF"/>
        </w:rPr>
      </w:pP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t>
      </w:r>
    </w:p>
    <w:p w:rsidR="00B57DF1" w:rsidRDefault="00DE678B">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Referees available on request.</w:t>
      </w:r>
    </w:p>
    <w:sectPr w:rsidR="00B57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C34"/>
    <w:multiLevelType w:val="multilevel"/>
    <w:tmpl w:val="8C1A6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F19F6"/>
    <w:multiLevelType w:val="multilevel"/>
    <w:tmpl w:val="34D06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AC02A3"/>
    <w:multiLevelType w:val="multilevel"/>
    <w:tmpl w:val="B82AA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A51BED"/>
    <w:multiLevelType w:val="multilevel"/>
    <w:tmpl w:val="0BD2B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D744C2"/>
    <w:multiLevelType w:val="multilevel"/>
    <w:tmpl w:val="F0C8B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532799"/>
    <w:multiLevelType w:val="multilevel"/>
    <w:tmpl w:val="B8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E93173"/>
    <w:multiLevelType w:val="multilevel"/>
    <w:tmpl w:val="934EA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4976FF"/>
    <w:multiLevelType w:val="multilevel"/>
    <w:tmpl w:val="B9CC5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021E6"/>
    <w:multiLevelType w:val="multilevel"/>
    <w:tmpl w:val="7BF62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6965D0"/>
    <w:multiLevelType w:val="multilevel"/>
    <w:tmpl w:val="743EC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9"/>
  </w:num>
  <w:num w:numId="4">
    <w:abstractNumId w:val="7"/>
  </w:num>
  <w:num w:numId="5">
    <w:abstractNumId w:val="8"/>
  </w:num>
  <w:num w:numId="6">
    <w:abstractNumId w:val="4"/>
  </w:num>
  <w:num w:numId="7">
    <w:abstractNumId w:val="3"/>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F1"/>
    <w:rsid w:val="00B57DF1"/>
    <w:rsid w:val="00DE6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bromwich@yahoo.co.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 32</dc:creator>
  <cp:lastModifiedBy>Rig 32</cp:lastModifiedBy>
  <cp:revision>2</cp:revision>
  <dcterms:created xsi:type="dcterms:W3CDTF">2017-03-24T23:16:00Z</dcterms:created>
  <dcterms:modified xsi:type="dcterms:W3CDTF">2017-03-24T23:16:00Z</dcterms:modified>
</cp:coreProperties>
</file>